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DC" w:rsidRPr="00E051DC" w:rsidRDefault="00642AFF" w:rsidP="00222852">
      <w:pPr>
        <w:pStyle w:val="Heading1"/>
      </w:pPr>
      <w:bookmarkStart w:id="0" w:name="_GoBack"/>
      <w:r>
        <w:t xml:space="preserve">APPENDIX B: </w:t>
      </w:r>
      <w:r w:rsidR="00E051DC" w:rsidRPr="00E051DC">
        <w:t>MCC PERFORMANCE MEASURES</w:t>
      </w:r>
    </w:p>
    <w:bookmarkEnd w:id="0"/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051DC" w:rsidRPr="00BA5D26" w:rsidTr="00593A83">
        <w:trPr>
          <w:trHeight w:val="29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Performance Measure 1.1: </w:t>
            </w:r>
            <w:r w:rsidRPr="00BA5D26">
              <w:rPr>
                <w:rFonts w:cstheme="minorHAnsi"/>
              </w:rPr>
              <w:t>Retention in HIV care (ALL)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medical care coordination (MCC) patients who had 2 or more medical visits at least 90 days apart within the past 12 months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Numerator: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MCC patients who had 2 or more face-to-face (FTF) visits with an HIV provider at least 90 days apart within the past 12 months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Denominator: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clinic patients who were screened for MCC within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MCC Patients: refers to clinic patients who were screened for MCC services and determined to be either active or self-managed status </w:t>
            </w:r>
          </w:p>
          <w:p w:rsidR="00E051DC" w:rsidRPr="00BA5D26" w:rsidRDefault="00E051DC" w:rsidP="00E051DC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HIV Provider: refers to a physician or mid-level provider ( PA or  NP) who performs medical evaluation for patient in an HIV care setting</w:t>
            </w:r>
          </w:p>
          <w:p w:rsidR="00E051DC" w:rsidRPr="00BA5D26" w:rsidRDefault="00E051DC" w:rsidP="00E051DC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Screened: refers to any clinic patient  for whom the DHSP </w:t>
            </w: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“MCC Screener and Outcome” screen was completed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Patients who have been incarcerated within the past 12 months</w:t>
            </w:r>
          </w:p>
          <w:p w:rsidR="00E051DC" w:rsidRPr="00BA5D26" w:rsidRDefault="00E051DC" w:rsidP="00E051D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registered as new patient at the HIV medical home within the last 6 months of the measurement period</w:t>
            </w:r>
          </w:p>
          <w:p w:rsidR="00E051DC" w:rsidRPr="00BA5D26" w:rsidRDefault="00E051DC" w:rsidP="00E051DC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refusing services that was documented in the medical record</w:t>
            </w:r>
          </w:p>
        </w:tc>
      </w:tr>
      <w:tr w:rsidR="00E051DC" w:rsidRPr="00BA5D26" w:rsidTr="00593A83">
        <w:trPr>
          <w:trHeight w:val="709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was the patient screened for MCC? (Y/N)</w:t>
            </w:r>
          </w:p>
          <w:p w:rsidR="00E051DC" w:rsidRPr="00BA5D26" w:rsidRDefault="00E051DC" w:rsidP="00E051DC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have 2 or more medical visits with an HIV provider at least 90 days apart during the past 12 months? (Y/N)</w:t>
            </w:r>
          </w:p>
        </w:tc>
      </w:tr>
      <w:tr w:rsidR="00E051DC" w:rsidRPr="00BA5D26" w:rsidTr="00593A83">
        <w:trPr>
          <w:trHeight w:val="56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or other electronic data base </w:t>
            </w:r>
          </w:p>
        </w:tc>
      </w:tr>
      <w:tr w:rsidR="00E051DC" w:rsidRPr="00BA5D26" w:rsidTr="00593A83">
        <w:trPr>
          <w:trHeight w:val="711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>: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-Viral load and CD4 count performed every 3-6 months [Panel on Antiretroviral Guidelines for Adults and Adolescents. Guidelines for the use of antiretroviral agents in HIV-1-infected adults and adolescents. Department of Health and Human Services. January 10, 2011; 1-166. Available at </w:t>
            </w:r>
            <w:hyperlink r:id="rId6" w:history="1">
              <w:r w:rsidRPr="00BA5D26">
                <w:rPr>
                  <w:rStyle w:val="Hyperlink"/>
                  <w:rFonts w:cstheme="minorHAnsi"/>
                </w:rPr>
                <w:t>http://www.aidsinfo.nih.gov/ContentFiles/AdultandAdolescentGL.pdf</w:t>
              </w:r>
            </w:hyperlink>
            <w:r w:rsidRPr="00BA5D26">
              <w:rPr>
                <w:rFonts w:cstheme="minorHAnsi"/>
              </w:rPr>
              <w:t xml:space="preserve">. Accessed (2/27/12)]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-A minimum 2 visits in the reporting period (12 months) [</w:t>
            </w:r>
            <w:hyperlink r:id="rId7" w:tgtFrame="_blank" w:history="1">
              <w:r w:rsidRPr="00BA5D26">
                <w:rPr>
                  <w:rStyle w:val="Hyperlink"/>
                  <w:rFonts w:cstheme="minorHAnsi"/>
                </w:rPr>
                <w:t>HAB Performance Measures</w:t>
              </w:r>
            </w:hyperlink>
            <w:r w:rsidRPr="00BA5D26">
              <w:rPr>
                <w:rFonts w:cstheme="minorHAnsi"/>
              </w:rPr>
              <w:t>]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Division of HIV and STD Programs (DHSP) Threshold for Compliance (TFC)</w:t>
            </w:r>
            <w:r w:rsidRPr="00BA5D26">
              <w:rPr>
                <w:rFonts w:cstheme="minorHAnsi"/>
              </w:rPr>
              <w:t xml:space="preserve"> = 90%</w:t>
            </w:r>
          </w:p>
        </w:tc>
      </w:tr>
      <w:tr w:rsidR="00E051DC" w:rsidRPr="00BA5D26" w:rsidTr="00593A83">
        <w:trPr>
          <w:trHeight w:val="43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Related Performance Measures: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 of HIV-infected patients CD4 T-cell counts &lt;500 cells/mm</w:t>
            </w:r>
            <w:r w:rsidRPr="00BA5D26">
              <w:rPr>
                <w:rFonts w:cstheme="minorHAnsi"/>
                <w:vertAlign w:val="superscript"/>
              </w:rPr>
              <w:t xml:space="preserve">3 </w:t>
            </w:r>
            <w:r w:rsidRPr="00BA5D26">
              <w:rPr>
                <w:rFonts w:cstheme="minorHAnsi"/>
              </w:rPr>
              <w:t>who are prescribed 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on antiretroviral therapy (ART) with the last viral load undetectable ( &lt;200 copies/mL)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br w:type="page"/>
      </w: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051DC" w:rsidRPr="00BA5D26" w:rsidTr="00593A83">
        <w:trPr>
          <w:trHeight w:val="29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Performance Measure 1.2: </w:t>
            </w:r>
            <w:r w:rsidRPr="00BA5D26">
              <w:rPr>
                <w:rFonts w:cstheme="minorHAnsi"/>
              </w:rPr>
              <w:t>Viral load suppression less than 200 copies/mL when on antiretroviral therapy (ART) (ALL)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MCC patients who are prescribed ART and achieve viral suppression (&lt; 200 copies/mL) within the past 12 months.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Numerator: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MCC patients who were prescribed ART in the last 6 months whose most recent viral load was &lt;200 copies/mL 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Denominator: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Number of MCC patients who were prescribed ART in the last 6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MCC Patients: refers to clinic patients who were screened for MCC services and determined to be either active or self-managed status </w:t>
            </w:r>
          </w:p>
          <w:p w:rsidR="00E051DC" w:rsidRPr="00BA5D26" w:rsidRDefault="00E051DC" w:rsidP="00E051DC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Screened: refers to any clinic patient for whom the DHSP </w:t>
            </w: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“MCC Screener and Outcome” screen was completed </w:t>
            </w:r>
          </w:p>
          <w:p w:rsidR="00E051DC" w:rsidRPr="00BA5D26" w:rsidRDefault="00E051DC" w:rsidP="00E051DC">
            <w:pPr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Viral load suppression:  refers to an HIV viral load measurement that is less than 200 copies/ml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Patients who have been incarcerated within the past 12 months</w:t>
            </w:r>
          </w:p>
          <w:p w:rsidR="00E051DC" w:rsidRPr="00BA5D26" w:rsidRDefault="00E051DC" w:rsidP="00E051DC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 Any patient registered as a new patient within the last 3 months of the 12-month measurement period</w:t>
            </w:r>
          </w:p>
          <w:p w:rsidR="00E051DC" w:rsidRPr="00BA5D26" w:rsidRDefault="00E051DC" w:rsidP="00E051DC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refusing services that was documented in the medical record</w:t>
            </w:r>
          </w:p>
        </w:tc>
      </w:tr>
      <w:tr w:rsidR="00E051DC" w:rsidRPr="00BA5D26" w:rsidTr="00593A83">
        <w:trPr>
          <w:trHeight w:val="709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is the patient screened for MCC? (Y/N)</w:t>
            </w:r>
          </w:p>
          <w:p w:rsidR="00E051DC" w:rsidRPr="00BA5D26" w:rsidRDefault="00E051DC" w:rsidP="00E051DC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was the patient prescribed ART medication in the last 6 months? (Y/N) </w:t>
            </w:r>
          </w:p>
          <w:p w:rsidR="00E051DC" w:rsidRPr="00BA5D26" w:rsidRDefault="00E051DC" w:rsidP="00E051DC">
            <w:pPr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</w:t>
            </w:r>
            <w:proofErr w:type="gramStart"/>
            <w:r w:rsidRPr="00BA5D26">
              <w:rPr>
                <w:rFonts w:cstheme="minorHAnsi"/>
              </w:rPr>
              <w:t>was</w:t>
            </w:r>
            <w:proofErr w:type="gramEnd"/>
            <w:r w:rsidRPr="00BA5D26">
              <w:rPr>
                <w:rFonts w:cstheme="minorHAnsi"/>
              </w:rPr>
              <w:t xml:space="preserve"> the patient’s last viral load less than 200 copies/mL? (Y/N) </w:t>
            </w:r>
          </w:p>
        </w:tc>
      </w:tr>
      <w:tr w:rsidR="00E051DC" w:rsidRPr="00BA5D26" w:rsidTr="00593A83">
        <w:trPr>
          <w:trHeight w:val="56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, </w:t>
            </w:r>
            <w:proofErr w:type="spellStart"/>
            <w:r w:rsidRPr="00BA5D26">
              <w:rPr>
                <w:rFonts w:cstheme="minorHAnsi"/>
              </w:rPr>
              <w:t>eHARS</w:t>
            </w:r>
            <w:proofErr w:type="spellEnd"/>
            <w:r w:rsidRPr="00BA5D26">
              <w:rPr>
                <w:rFonts w:cstheme="minorHAnsi"/>
              </w:rPr>
              <w:t xml:space="preserve">, or other electronic data base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051DC" w:rsidRPr="00BA5D26" w:rsidTr="00593A83">
        <w:trPr>
          <w:trHeight w:val="711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85%</w:t>
            </w:r>
          </w:p>
        </w:tc>
      </w:tr>
      <w:tr w:rsidR="00E051DC" w:rsidRPr="00BA5D26" w:rsidTr="00593A83">
        <w:trPr>
          <w:trHeight w:val="43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 of HIV-infected patients with CD4 T-cell counts &lt;500 cells/mm</w:t>
            </w:r>
            <w:r w:rsidRPr="00BA5D26">
              <w:rPr>
                <w:rFonts w:cstheme="minorHAnsi"/>
                <w:vertAlign w:val="superscript"/>
              </w:rPr>
              <w:t xml:space="preserve">3 </w:t>
            </w:r>
            <w:r w:rsidRPr="00BA5D26">
              <w:rPr>
                <w:rFonts w:cstheme="minorHAnsi"/>
              </w:rPr>
              <w:t>who are prescribed 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on antiretroviral therapy (ART) with the last viral load undetectable (&lt;200 copies/mL)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HIV-infected patients on ART who were assessed for adherence (and counseled if suboptimal adherence) two or more times in the measurement year. 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br w:type="page"/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051DC" w:rsidRPr="00BA5D26" w:rsidTr="00593A83">
        <w:trPr>
          <w:trHeight w:val="29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lastRenderedPageBreak/>
              <w:t xml:space="preserve">Performance Measure 2.1: </w:t>
            </w:r>
            <w:r w:rsidRPr="00BA5D26">
              <w:rPr>
                <w:rFonts w:cstheme="minorHAnsi"/>
              </w:rPr>
              <w:t>Provision of antiretroviral (ART) adherence intervention to high-risk patients</w:t>
            </w:r>
            <w:r w:rsidRPr="00BA5D26">
              <w:rPr>
                <w:rFonts w:cstheme="minorHAnsi"/>
                <w:b/>
                <w:bCs/>
              </w:rPr>
              <w:t xml:space="preserve"> </w:t>
            </w:r>
            <w:r w:rsidRPr="00BA5D26">
              <w:rPr>
                <w:rFonts w:cstheme="minorHAnsi"/>
                <w:bCs/>
              </w:rPr>
              <w:t>(ACTIVE PATIENTS ONLY)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</w:t>
            </w:r>
            <w:r w:rsidRPr="00BA5D26">
              <w:rPr>
                <w:rFonts w:cstheme="minorHAnsi"/>
                <w:b/>
              </w:rPr>
              <w:t>active</w:t>
            </w:r>
            <w:r w:rsidRPr="00BA5D26">
              <w:rPr>
                <w:rFonts w:cstheme="minorHAnsi"/>
              </w:rPr>
              <w:t xml:space="preserve"> MCC patients who are provided the ART adherence intervention in the past 12 months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Numerator: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active MCC patients with ART adherence need identified in the MCC Assessment who are provided the ART adherence intervention by MCC staff within 30 days of identified need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Denominator: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active MCC patients with ART adherence need identified in the MCC Assessment within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Active:  refers to patients who are enrolled in the MCC program to receive intensive services within the past 12 months</w:t>
            </w:r>
          </w:p>
          <w:p w:rsidR="00E051DC" w:rsidRPr="00BA5D26" w:rsidRDefault="00E051DC" w:rsidP="00E051DC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ART Adherence Need: refers to patients with severe or high acuity level in the “Medication Access and Adherence” domain of the MCC Assessment 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Patients who have been incarcerated within the past 12 months </w:t>
            </w:r>
          </w:p>
          <w:p w:rsidR="00E051DC" w:rsidRPr="00BA5D26" w:rsidRDefault="00E051DC" w:rsidP="00E051DC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patients enrolled in MCC within the last 3 months of the 12-month measurement period</w:t>
            </w:r>
          </w:p>
          <w:p w:rsidR="00E051DC" w:rsidRPr="00BA5D26" w:rsidRDefault="00E051DC" w:rsidP="00E051DC">
            <w:pPr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refusing services that was documented in the medical record</w:t>
            </w:r>
          </w:p>
        </w:tc>
      </w:tr>
      <w:tr w:rsidR="00E051DC" w:rsidRPr="00BA5D26" w:rsidTr="00593A83">
        <w:trPr>
          <w:trHeight w:val="709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patient complete an MCC Assessment? (Y/N)</w:t>
            </w:r>
          </w:p>
          <w:p w:rsidR="00E051DC" w:rsidRPr="00BA5D26" w:rsidRDefault="00E051DC" w:rsidP="00E051DC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have identified ART adherence need? (Y/N) </w:t>
            </w:r>
          </w:p>
          <w:p w:rsidR="00E051DC" w:rsidRPr="00BA5D26" w:rsidRDefault="00E051DC" w:rsidP="00E051DC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receive the ART adherence intervention within 30 days of identified need? (Y/N) </w:t>
            </w:r>
          </w:p>
        </w:tc>
      </w:tr>
      <w:tr w:rsidR="00E051DC" w:rsidRPr="00BA5D26" w:rsidTr="00593A83">
        <w:trPr>
          <w:trHeight w:val="56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, or other electronic data base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051DC" w:rsidRPr="00BA5D26" w:rsidTr="00593A83">
        <w:trPr>
          <w:trHeight w:val="711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85%</w:t>
            </w:r>
          </w:p>
        </w:tc>
      </w:tr>
      <w:tr w:rsidR="00E051DC" w:rsidRPr="00BA5D26" w:rsidTr="00593A83">
        <w:trPr>
          <w:trHeight w:val="43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 of HIV-infected patients with CD4 T-cell counts &lt;500 cells/mm</w:t>
            </w:r>
            <w:r w:rsidRPr="00BA5D26">
              <w:rPr>
                <w:rFonts w:cstheme="minorHAnsi"/>
                <w:vertAlign w:val="superscript"/>
              </w:rPr>
              <w:t xml:space="preserve">3 </w:t>
            </w:r>
            <w:r w:rsidRPr="00BA5D26">
              <w:rPr>
                <w:rFonts w:cstheme="minorHAnsi"/>
              </w:rPr>
              <w:t>who are prescribed 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on antiretroviral therapy (ART) with the last viral load undetectable or &lt;200 copies/mL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on ART who were assessed for adherence (and counseled if suboptimal adherence) two or more times in the measurement year.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br w:type="page"/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40"/>
      </w:tblGrid>
      <w:tr w:rsidR="00E051DC" w:rsidRPr="00BA5D26" w:rsidTr="00593A83">
        <w:trPr>
          <w:trHeight w:val="29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lastRenderedPageBreak/>
              <w:t>Performance Measure 2.2:</w:t>
            </w:r>
            <w:r w:rsidRPr="00BA5D26">
              <w:rPr>
                <w:rFonts w:cstheme="minorHAnsi"/>
                <w:bCs/>
              </w:rPr>
              <w:t xml:space="preserve">  Linkage</w:t>
            </w:r>
            <w:r w:rsidRPr="00BA5D26">
              <w:rPr>
                <w:rFonts w:cstheme="minorHAnsi"/>
              </w:rPr>
              <w:t xml:space="preserve"> to mental health programs (ACTIVE PATIENTS ONLY)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</w:t>
            </w:r>
            <w:r w:rsidRPr="00BA5D26">
              <w:rPr>
                <w:rFonts w:cstheme="minorHAnsi"/>
                <w:b/>
              </w:rPr>
              <w:t>active</w:t>
            </w:r>
            <w:r w:rsidRPr="00BA5D26">
              <w:rPr>
                <w:rFonts w:cstheme="minorHAnsi"/>
              </w:rPr>
              <w:t xml:space="preserve"> MCC patients who were successfully linked to mental health  programs</w:t>
            </w:r>
          </w:p>
        </w:tc>
      </w:tr>
      <w:tr w:rsidR="00E051DC" w:rsidRPr="00BA5D26" w:rsidTr="00593A83">
        <w:trPr>
          <w:trHeight w:val="295"/>
        </w:trPr>
        <w:tc>
          <w:tcPr>
            <w:tcW w:w="1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Cs/>
              </w:rPr>
              <w:t xml:space="preserve">   Numerator: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active MCC patients who were enrolled in a mental health program within 45 days of identified mental health need </w:t>
            </w:r>
          </w:p>
        </w:tc>
      </w:tr>
      <w:tr w:rsidR="00E051DC" w:rsidRPr="00BA5D26" w:rsidTr="00593A83">
        <w:trPr>
          <w:trHeight w:val="295"/>
        </w:trPr>
        <w:tc>
          <w:tcPr>
            <w:tcW w:w="1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Cs/>
              </w:rPr>
              <w:t xml:space="preserve">   Denominator: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active MCC patients who were referred to mental health programs within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E051DC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Active: refers to patients who are enrolled in the MCC program to receive intensive services within the past 12 months</w:t>
            </w:r>
          </w:p>
          <w:p w:rsidR="00E051DC" w:rsidRPr="00BA5D26" w:rsidRDefault="00E051DC" w:rsidP="00E051DC">
            <w:pPr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Mental Health Need: refers to refers to patients with severe or high acuity level in the “Mental Health” domain of the MCC Assessment</w:t>
            </w:r>
          </w:p>
        </w:tc>
      </w:tr>
      <w:tr w:rsidR="00E051DC" w:rsidRPr="00BA5D26" w:rsidTr="00593A83">
        <w:trPr>
          <w:trHeight w:val="433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enrolled  in MCC within the last 3 months of the 12-month measurement period</w:t>
            </w:r>
          </w:p>
          <w:p w:rsidR="00E051DC" w:rsidRPr="00BA5D26" w:rsidRDefault="00E051DC" w:rsidP="00E051D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Any patient refusing services that was documented in the medical record </w:t>
            </w:r>
          </w:p>
          <w:p w:rsidR="00E051DC" w:rsidRPr="00BA5D26" w:rsidRDefault="00E051DC" w:rsidP="00E051DC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Patients who have been incarcerated within the past 12 months   </w:t>
            </w:r>
          </w:p>
        </w:tc>
      </w:tr>
      <w:tr w:rsidR="00E051DC" w:rsidRPr="00BA5D26" w:rsidTr="00593A83">
        <w:trPr>
          <w:trHeight w:val="709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complete an MCC Assessment? (Y/N)</w:t>
            </w:r>
          </w:p>
          <w:p w:rsidR="00E051DC" w:rsidRPr="00BA5D26" w:rsidRDefault="00E051DC" w:rsidP="00E051DC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have a mental health need identified in the MCC Assessment? (Y/N)</w:t>
            </w:r>
          </w:p>
          <w:p w:rsidR="00E051DC" w:rsidRPr="00BA5D26" w:rsidRDefault="00E051DC" w:rsidP="00E051DC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enroll in a mental health program within 45 days of identified </w:t>
            </w:r>
            <w:proofErr w:type="gramStart"/>
            <w:r w:rsidRPr="00BA5D26">
              <w:rPr>
                <w:rFonts w:cstheme="minorHAnsi"/>
              </w:rPr>
              <w:t>need ?</w:t>
            </w:r>
            <w:proofErr w:type="gramEnd"/>
            <w:r w:rsidRPr="00BA5D26">
              <w:rPr>
                <w:rFonts w:cstheme="minorHAnsi"/>
              </w:rPr>
              <w:t xml:space="preserve"> (Y/N) </w:t>
            </w:r>
          </w:p>
        </w:tc>
      </w:tr>
      <w:tr w:rsidR="00E051DC" w:rsidRPr="00BA5D26" w:rsidTr="00593A83">
        <w:trPr>
          <w:trHeight w:val="56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or other electronic data base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051DC" w:rsidRPr="00BA5D26" w:rsidTr="00593A83">
        <w:trPr>
          <w:trHeight w:val="7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85%</w:t>
            </w:r>
          </w:p>
        </w:tc>
      </w:tr>
      <w:tr w:rsidR="00E051DC" w:rsidRPr="00BA5D26" w:rsidTr="00593A83">
        <w:trPr>
          <w:trHeight w:val="43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have had a mental health assessment in the measurement year.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br w:type="page"/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40"/>
      </w:tblGrid>
      <w:tr w:rsidR="00E051DC" w:rsidRPr="00BA5D26" w:rsidTr="00593A83">
        <w:trPr>
          <w:trHeight w:val="313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lastRenderedPageBreak/>
              <w:t xml:space="preserve">Performance Measure 2.3:  </w:t>
            </w:r>
            <w:r w:rsidRPr="00BA5D26">
              <w:rPr>
                <w:rFonts w:cstheme="minorHAnsi"/>
                <w:bCs/>
              </w:rPr>
              <w:t>Linkage</w:t>
            </w:r>
            <w:r w:rsidRPr="00BA5D26">
              <w:rPr>
                <w:rFonts w:cstheme="minorHAnsi"/>
              </w:rPr>
              <w:t xml:space="preserve"> to substance abuse programs </w:t>
            </w:r>
            <w:r w:rsidRPr="00BA5D26">
              <w:rPr>
                <w:rFonts w:cstheme="minorHAnsi"/>
                <w:bCs/>
              </w:rPr>
              <w:t>(ACTIVE PATIENTS ONLY)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</w:t>
            </w:r>
            <w:r w:rsidRPr="00BA5D26">
              <w:rPr>
                <w:rFonts w:cstheme="minorHAnsi"/>
                <w:b/>
              </w:rPr>
              <w:t>active</w:t>
            </w:r>
            <w:r w:rsidRPr="00BA5D26">
              <w:rPr>
                <w:rFonts w:cstheme="minorHAnsi"/>
              </w:rPr>
              <w:t xml:space="preserve"> MCC patients who were successfully linked to substance abuse programs</w:t>
            </w:r>
          </w:p>
        </w:tc>
      </w:tr>
      <w:tr w:rsidR="00E051DC" w:rsidRPr="00BA5D26" w:rsidTr="00593A83">
        <w:trPr>
          <w:trHeight w:val="295"/>
        </w:trPr>
        <w:tc>
          <w:tcPr>
            <w:tcW w:w="1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Cs/>
              </w:rPr>
              <w:t>Numerator: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active MCC patients enrolled in substance abuse programs within 45 days of identified substance abuse treatment need </w:t>
            </w:r>
          </w:p>
        </w:tc>
      </w:tr>
      <w:tr w:rsidR="00E051DC" w:rsidRPr="00BA5D26" w:rsidTr="00593A83">
        <w:trPr>
          <w:trHeight w:val="295"/>
        </w:trPr>
        <w:tc>
          <w:tcPr>
            <w:tcW w:w="19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Cs/>
              </w:rPr>
              <w:t>Denominator: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active MCC patients who were referred to substance abuse programs within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Active: refers to patients who are enrolled in the MCC program to receive intensive services within the past 12 months </w:t>
            </w:r>
          </w:p>
          <w:p w:rsidR="00E051DC" w:rsidRPr="00BA5D26" w:rsidRDefault="00E051DC" w:rsidP="00E051DC">
            <w:pPr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Substance Abuse Treatment Need:  refers to refers to patients with severe or high acuity level in the “Drug and Alcohol Use” domain of the MCC Assessment</w:t>
            </w:r>
          </w:p>
        </w:tc>
      </w:tr>
      <w:tr w:rsidR="00E051DC" w:rsidRPr="00BA5D26" w:rsidTr="00593A83">
        <w:trPr>
          <w:trHeight w:val="433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enrolled within the last 3 months of the 12-month measurement period</w:t>
            </w:r>
          </w:p>
          <w:p w:rsidR="00E051DC" w:rsidRPr="00BA5D26" w:rsidRDefault="00E051DC" w:rsidP="00E051DC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refusing services that was documented in the medical record</w:t>
            </w:r>
          </w:p>
          <w:p w:rsidR="00E051DC" w:rsidRPr="00BA5D26" w:rsidRDefault="00E051DC" w:rsidP="00E051DC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Patients who have been incarcerated within the past 12 months</w:t>
            </w:r>
          </w:p>
        </w:tc>
      </w:tr>
      <w:tr w:rsidR="00E051DC" w:rsidRPr="00BA5D26" w:rsidTr="00593A83">
        <w:trPr>
          <w:trHeight w:val="709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complete an MCC Assessment? (Y/N)</w:t>
            </w:r>
          </w:p>
          <w:p w:rsidR="00E051DC" w:rsidRPr="00BA5D26" w:rsidRDefault="00E051DC" w:rsidP="00E051DC">
            <w:pPr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have a substance abuse need identified in the MCC Assessment? (Y/N)</w:t>
            </w:r>
          </w:p>
          <w:p w:rsidR="00E051DC" w:rsidRPr="00BA5D26" w:rsidRDefault="00E051DC" w:rsidP="00E051DC">
            <w:pPr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enroll in the substance abuse program within 45 days of the identified need? (Y/N) </w:t>
            </w:r>
          </w:p>
        </w:tc>
      </w:tr>
      <w:tr w:rsidR="00E051DC" w:rsidRPr="00BA5D26" w:rsidTr="00593A83">
        <w:trPr>
          <w:trHeight w:val="565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or other electronic data base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051DC" w:rsidRPr="00BA5D26" w:rsidTr="00593A83">
        <w:trPr>
          <w:trHeight w:val="711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85%</w:t>
            </w:r>
          </w:p>
        </w:tc>
      </w:tr>
      <w:tr w:rsidR="00E051DC" w:rsidRPr="00BA5D26" w:rsidTr="00593A83">
        <w:trPr>
          <w:trHeight w:val="574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have been assessed for substance use (alcohol and illicit substances) in the measurement year.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br w:type="page"/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0"/>
        <w:gridCol w:w="7650"/>
      </w:tblGrid>
      <w:tr w:rsidR="00E051DC" w:rsidRPr="00BA5D26" w:rsidTr="00593A83">
        <w:trPr>
          <w:trHeight w:val="297"/>
        </w:trPr>
        <w:tc>
          <w:tcPr>
            <w:tcW w:w="9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lastRenderedPageBreak/>
              <w:t xml:space="preserve">Performance Measure 2.4: </w:t>
            </w:r>
            <w:r w:rsidRPr="00BA5D26">
              <w:rPr>
                <w:rFonts w:cstheme="minorHAnsi"/>
              </w:rPr>
              <w:t xml:space="preserve">Linkage to housing programs </w:t>
            </w:r>
            <w:r w:rsidRPr="00BA5D26">
              <w:rPr>
                <w:rFonts w:cstheme="minorHAnsi"/>
                <w:bCs/>
              </w:rPr>
              <w:t>(ACTIVE PATIENTS ONLY)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</w:t>
            </w:r>
            <w:r w:rsidRPr="00BA5D26">
              <w:rPr>
                <w:rFonts w:cstheme="minorHAnsi"/>
                <w:b/>
              </w:rPr>
              <w:t>active</w:t>
            </w:r>
            <w:r w:rsidRPr="00BA5D26">
              <w:rPr>
                <w:rFonts w:cstheme="minorHAnsi"/>
              </w:rPr>
              <w:t xml:space="preserve"> MCC patients who were successfully linked to housing programs</w:t>
            </w:r>
          </w:p>
        </w:tc>
      </w:tr>
      <w:tr w:rsidR="00E051DC" w:rsidRPr="00BA5D26" w:rsidTr="00593A83">
        <w:trPr>
          <w:trHeight w:val="295"/>
        </w:trPr>
        <w:tc>
          <w:tcPr>
            <w:tcW w:w="19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Cs/>
              </w:rPr>
            </w:pPr>
            <w:r w:rsidRPr="00BA5D26">
              <w:rPr>
                <w:rFonts w:cstheme="minorHAnsi"/>
                <w:bCs/>
              </w:rPr>
              <w:t>Numerator: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active MCC patients enrolled in a housing program within 45 days of identified housing need </w:t>
            </w:r>
          </w:p>
        </w:tc>
      </w:tr>
      <w:tr w:rsidR="00E051DC" w:rsidRPr="00BA5D26" w:rsidTr="00593A83">
        <w:trPr>
          <w:trHeight w:val="295"/>
        </w:trPr>
        <w:tc>
          <w:tcPr>
            <w:tcW w:w="19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Cs/>
              </w:rPr>
            </w:pPr>
            <w:r w:rsidRPr="00BA5D26">
              <w:rPr>
                <w:rFonts w:cstheme="minorHAnsi"/>
                <w:bCs/>
              </w:rPr>
              <w:t>Denominator: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active MCC patients who were referred to housing programs during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Active: refers to patients who are enrolled in the MCC program to receive intensive services within the past 12 months</w:t>
            </w:r>
          </w:p>
          <w:p w:rsidR="00E051DC" w:rsidRPr="00BA5D26" w:rsidRDefault="00E051DC" w:rsidP="00E051DC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Housing Need:  refers to refers to patients with severe or high acuity level in the “Housing” domain of the MCC Assessment</w:t>
            </w:r>
          </w:p>
        </w:tc>
      </w:tr>
      <w:tr w:rsidR="00E051DC" w:rsidRPr="00BA5D26" w:rsidTr="00593A83">
        <w:trPr>
          <w:trHeight w:val="433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Patients who have been incarcerated within the past 12 months</w:t>
            </w:r>
            <w:r w:rsidRPr="00BA5D26" w:rsidDel="005403F1">
              <w:rPr>
                <w:rFonts w:cstheme="minorHAnsi"/>
              </w:rPr>
              <w:t xml:space="preserve"> </w:t>
            </w:r>
          </w:p>
          <w:p w:rsidR="00E051DC" w:rsidRPr="00BA5D26" w:rsidRDefault="00E051DC" w:rsidP="00E051DC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refusing services that was documented in the medical record</w:t>
            </w:r>
          </w:p>
          <w:p w:rsidR="00E051DC" w:rsidRPr="00BA5D26" w:rsidRDefault="00E051DC" w:rsidP="00E051DC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enrolled in MCC within the last 3 months of the 12-month measurement period</w:t>
            </w:r>
          </w:p>
        </w:tc>
      </w:tr>
      <w:tr w:rsidR="00E051DC" w:rsidRPr="00BA5D26" w:rsidTr="00593A83">
        <w:trPr>
          <w:trHeight w:val="709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complete an MCC Assessment? (Y/N)</w:t>
            </w:r>
          </w:p>
          <w:p w:rsidR="00E051DC" w:rsidRPr="00BA5D26" w:rsidRDefault="00E051DC" w:rsidP="00E051DC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have a housing need identified in the MCC Assessment? (Y/N)</w:t>
            </w:r>
          </w:p>
          <w:p w:rsidR="00E051DC" w:rsidRPr="00BA5D26" w:rsidRDefault="00E051DC" w:rsidP="00E051DC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enroll in a housing program within 45 days of identified need? (Y/N) </w:t>
            </w:r>
          </w:p>
        </w:tc>
      </w:tr>
      <w:tr w:rsidR="00E051DC" w:rsidRPr="00BA5D26" w:rsidTr="00593A83">
        <w:trPr>
          <w:trHeight w:val="565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Source: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or other electronic data base  </w:t>
            </w:r>
          </w:p>
        </w:tc>
      </w:tr>
      <w:tr w:rsidR="00E051DC" w:rsidRPr="00BA5D26" w:rsidTr="00593A83">
        <w:trPr>
          <w:trHeight w:val="711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70%</w:t>
            </w:r>
          </w:p>
        </w:tc>
      </w:tr>
      <w:tr w:rsidR="00E051DC" w:rsidRPr="00BA5D26" w:rsidTr="00593A83">
        <w:trPr>
          <w:trHeight w:val="435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tab/>
      </w: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  <w:r w:rsidRPr="00BA5D26">
        <w:rPr>
          <w:rFonts w:cstheme="minorHAnsi"/>
        </w:rPr>
        <w:br w:type="page"/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051DC" w:rsidRPr="00BA5D26" w:rsidTr="00593A83">
        <w:trPr>
          <w:trHeight w:val="29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lastRenderedPageBreak/>
              <w:t xml:space="preserve">Performance Measure 2.5: </w:t>
            </w:r>
            <w:r w:rsidRPr="00BA5D26">
              <w:rPr>
                <w:rFonts w:cstheme="minorHAnsi"/>
              </w:rPr>
              <w:t xml:space="preserve">Linkage to partner services </w:t>
            </w:r>
            <w:r w:rsidRPr="00BA5D26">
              <w:rPr>
                <w:rFonts w:cstheme="minorHAnsi"/>
                <w:bCs/>
              </w:rPr>
              <w:t>(ACTIVE PATIENTS ONLY)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</w:t>
            </w:r>
            <w:r w:rsidRPr="00BA5D26">
              <w:rPr>
                <w:rFonts w:cstheme="minorHAnsi"/>
                <w:b/>
              </w:rPr>
              <w:t>active</w:t>
            </w:r>
            <w:r w:rsidRPr="00BA5D26">
              <w:rPr>
                <w:rFonts w:cstheme="minorHAnsi"/>
              </w:rPr>
              <w:t xml:space="preserve"> MCC patients who are successfully linked to partner services in the past 12 months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Cs/>
              </w:rPr>
              <w:t xml:space="preserve">Numerator: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active MCC patients with identified high risk sexual behavior linked to partner services within 45 days of identified need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Cs/>
              </w:rPr>
              <w:t xml:space="preserve">Denominator: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active MCC patients with referred to partner services within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Active: refers to patients who are enrolled in the MCC program to receive intensive services within the past 12 months </w:t>
            </w:r>
          </w:p>
          <w:p w:rsidR="00E051DC" w:rsidRPr="00BA5D26" w:rsidRDefault="00E051DC" w:rsidP="00E051DC">
            <w:pPr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High Risk Sexual Behavior:  refers to patients with severe or high acuity level in the “Risk Behaviors” domain of the MCC Assessment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Patients who have been incarcerated within the past 12 months</w:t>
            </w:r>
            <w:r w:rsidRPr="00BA5D26" w:rsidDel="005403F1">
              <w:rPr>
                <w:rFonts w:cstheme="minorHAnsi"/>
              </w:rPr>
              <w:t xml:space="preserve"> </w:t>
            </w:r>
          </w:p>
          <w:p w:rsidR="00E051DC" w:rsidRPr="00BA5D26" w:rsidRDefault="00E051DC" w:rsidP="00E051DC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Any patient refusing services that was documented in the medical record </w:t>
            </w:r>
          </w:p>
          <w:p w:rsidR="00E051DC" w:rsidRPr="00BA5D26" w:rsidRDefault="00E051DC" w:rsidP="00E051DC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enrolled in MCC within the last 3 months of the 12-month measurement period</w:t>
            </w:r>
          </w:p>
        </w:tc>
      </w:tr>
      <w:tr w:rsidR="00E051DC" w:rsidRPr="00BA5D26" w:rsidTr="00593A83">
        <w:trPr>
          <w:trHeight w:val="709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complete an MCC Assessment? (Y/N)</w:t>
            </w:r>
          </w:p>
          <w:p w:rsidR="00E051DC" w:rsidRPr="00BA5D26" w:rsidRDefault="00E051DC" w:rsidP="00E051D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the patient have identified high risk sexual behavior needs? (Y/N)</w:t>
            </w:r>
          </w:p>
          <w:p w:rsidR="00E051DC" w:rsidRPr="00BA5D26" w:rsidRDefault="00E051DC" w:rsidP="00E051DC">
            <w:pPr>
              <w:numPr>
                <w:ilvl w:val="0"/>
                <w:numId w:val="26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receive partner services within 45 days of identified need? (Y/N) </w:t>
            </w:r>
          </w:p>
        </w:tc>
      </w:tr>
      <w:tr w:rsidR="00E051DC" w:rsidRPr="00BA5D26" w:rsidTr="00593A83">
        <w:trPr>
          <w:trHeight w:val="56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or other electronic data base  </w:t>
            </w:r>
          </w:p>
        </w:tc>
      </w:tr>
      <w:tr w:rsidR="00E051DC" w:rsidRPr="00BA5D26" w:rsidTr="00593A83">
        <w:trPr>
          <w:trHeight w:val="711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100%</w:t>
            </w:r>
          </w:p>
        </w:tc>
      </w:tr>
      <w:tr w:rsidR="00E051DC" w:rsidRPr="00BA5D26" w:rsidTr="00593A83">
        <w:trPr>
          <w:trHeight w:val="43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had a test for syphilis performed within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had a test for Chlamydia within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had a test for Gonorrhea within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received HIV risk counseling</w:t>
            </w:r>
            <w:r w:rsidRPr="00BA5D26">
              <w:rPr>
                <w:rFonts w:cstheme="minorHAnsi"/>
                <w:vertAlign w:val="superscript"/>
              </w:rPr>
              <w:t xml:space="preserve"> </w:t>
            </w:r>
            <w:r w:rsidRPr="00BA5D26">
              <w:rPr>
                <w:rFonts w:cstheme="minorHAnsi"/>
              </w:rPr>
              <w:t>within the measurement year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Default="00E051DC" w:rsidP="00E051DC">
      <w:pPr>
        <w:rPr>
          <w:rFonts w:cstheme="minorHAnsi"/>
        </w:rPr>
      </w:pPr>
      <w:r>
        <w:rPr>
          <w:rFonts w:cstheme="minorHAnsi"/>
        </w:rPr>
        <w:br w:type="page"/>
      </w:r>
    </w:p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830"/>
      </w:tblGrid>
      <w:tr w:rsidR="00E051DC" w:rsidRPr="00BA5D26" w:rsidTr="00593A83">
        <w:trPr>
          <w:trHeight w:val="29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Performance Measure 2.6: </w:t>
            </w:r>
            <w:r w:rsidRPr="00BA5D26">
              <w:rPr>
                <w:rFonts w:cstheme="minorHAnsi"/>
              </w:rPr>
              <w:t xml:space="preserve">Provision of behavioral risk reduction counseling and education  intervention </w:t>
            </w:r>
            <w:r w:rsidRPr="00BA5D26">
              <w:rPr>
                <w:rFonts w:cstheme="minorHAnsi"/>
                <w:bCs/>
              </w:rPr>
              <w:t>(ACTIVE PATIENTS ONLY)</w:t>
            </w:r>
          </w:p>
        </w:tc>
      </w:tr>
      <w:tr w:rsidR="00E051DC" w:rsidRPr="00BA5D26" w:rsidTr="00593A83">
        <w:trPr>
          <w:trHeight w:val="157"/>
        </w:trPr>
        <w:tc>
          <w:tcPr>
            <w:tcW w:w="9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Percentage of </w:t>
            </w:r>
            <w:r w:rsidRPr="00BA5D26">
              <w:rPr>
                <w:rFonts w:cstheme="minorHAnsi"/>
                <w:b/>
              </w:rPr>
              <w:t>active</w:t>
            </w:r>
            <w:r w:rsidRPr="00BA5D26">
              <w:rPr>
                <w:rFonts w:cstheme="minorHAnsi"/>
              </w:rPr>
              <w:t xml:space="preserve"> MCC patients who were provided the behavior risk reduction intervention in the past 12 months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Numerator: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Number of active MCC patients with identified high risk behaviors in the assessment who are provided the risk reduction intervention by MCC staff within 30 days of identified need </w:t>
            </w:r>
          </w:p>
        </w:tc>
      </w:tr>
      <w:tr w:rsidR="00E051DC" w:rsidRPr="00BA5D26" w:rsidTr="00593A83">
        <w:trPr>
          <w:trHeight w:val="29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Denominator: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All active MCC patients with identified high risk behaviors in the MCC Assessment within the past 12 months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BA5D26">
              <w:rPr>
                <w:rFonts w:cstheme="minorHAnsi"/>
                <w:b/>
                <w:bCs/>
              </w:rPr>
              <w:t>Definition: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Active: refers to patients who are enrolled in the MCC program to receive intensive services within the past 12 months </w:t>
            </w:r>
          </w:p>
          <w:p w:rsidR="00E051DC" w:rsidRPr="00BA5D26" w:rsidRDefault="00E051DC" w:rsidP="00E051DC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High Risk Behavior:  refers to patients with severe or high acuity level in the “Risk Behaviors” domain of the MCC Assessment</w:t>
            </w:r>
          </w:p>
        </w:tc>
      </w:tr>
      <w:tr w:rsidR="00E051DC" w:rsidRPr="00BA5D26" w:rsidTr="00593A83">
        <w:trPr>
          <w:trHeight w:val="433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Patient Exclusions: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Patients who have been incarcerated within the past 12 months</w:t>
            </w:r>
            <w:r w:rsidRPr="00BA5D26" w:rsidDel="005403F1">
              <w:rPr>
                <w:rFonts w:cstheme="minorHAnsi"/>
              </w:rPr>
              <w:t xml:space="preserve"> </w:t>
            </w:r>
          </w:p>
          <w:p w:rsidR="00E051DC" w:rsidRPr="00BA5D26" w:rsidRDefault="00E051DC" w:rsidP="00E051DC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Any patient refusing services that was documented in the medical record </w:t>
            </w:r>
          </w:p>
          <w:p w:rsidR="00E051DC" w:rsidRPr="00BA5D26" w:rsidRDefault="00E051DC" w:rsidP="00E051DC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Any patient enrolled in MCC within the last 3 months of the 12-month measurement period</w:t>
            </w:r>
          </w:p>
        </w:tc>
      </w:tr>
      <w:tr w:rsidR="00E051DC" w:rsidRPr="00BA5D26" w:rsidTr="00593A83">
        <w:trPr>
          <w:trHeight w:val="709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Data Element: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Is the patient HIV-infected? (Y/N) </w:t>
            </w:r>
          </w:p>
          <w:p w:rsidR="00E051DC" w:rsidRPr="00BA5D26" w:rsidRDefault="00E051DC" w:rsidP="00E051DC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did patient complete an MCC Assessment? (Y/N)</w:t>
            </w:r>
          </w:p>
          <w:p w:rsidR="00E051DC" w:rsidRPr="00BA5D26" w:rsidRDefault="00E051DC" w:rsidP="00E051DC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 xml:space="preserve">If yes, did the patient have identified high risk behaviors (Y/N) </w:t>
            </w:r>
          </w:p>
          <w:p w:rsidR="00E051DC" w:rsidRPr="00BA5D26" w:rsidRDefault="00E051DC" w:rsidP="00E051DC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If yes, was the patient provided the risk reduction intervention within 30 days of identified need? (Y/N)</w:t>
            </w:r>
          </w:p>
        </w:tc>
      </w:tr>
      <w:tr w:rsidR="00E051DC" w:rsidRPr="00BA5D26" w:rsidTr="00593A83">
        <w:trPr>
          <w:trHeight w:val="56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Data Sources: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BA5D26">
              <w:rPr>
                <w:rFonts w:cstheme="minorHAnsi"/>
              </w:rPr>
              <w:t>Casewatch</w:t>
            </w:r>
            <w:proofErr w:type="spellEnd"/>
            <w:r w:rsidRPr="00BA5D26">
              <w:rPr>
                <w:rFonts w:cstheme="minorHAnsi"/>
              </w:rPr>
              <w:t xml:space="preserve"> or other electronic data base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051DC" w:rsidRPr="00BA5D26" w:rsidTr="00593A83">
        <w:trPr>
          <w:trHeight w:val="711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 xml:space="preserve">National Goals, Targets, or Benchmarks for Comparison: 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National benchmarks</w:t>
            </w:r>
            <w:r w:rsidRPr="00BA5D26">
              <w:rPr>
                <w:rFonts w:cstheme="minorHAnsi"/>
              </w:rPr>
              <w:t xml:space="preserve">: none available at this time </w:t>
            </w:r>
          </w:p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u w:val="single"/>
              </w:rPr>
              <w:t>DHSP TFC</w:t>
            </w:r>
            <w:r w:rsidRPr="00BA5D26">
              <w:rPr>
                <w:rFonts w:cstheme="minorHAnsi"/>
              </w:rPr>
              <w:t xml:space="preserve"> = 100%</w:t>
            </w:r>
          </w:p>
        </w:tc>
      </w:tr>
      <w:tr w:rsidR="00E051DC" w:rsidRPr="00BA5D26" w:rsidTr="00593A83">
        <w:trPr>
          <w:trHeight w:val="435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1DC" w:rsidRPr="00BA5D26" w:rsidRDefault="00E051DC" w:rsidP="00593A83">
            <w:p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  <w:b/>
                <w:bCs/>
              </w:rPr>
              <w:t>Related Performance Measures:</w:t>
            </w:r>
          </w:p>
        </w:tc>
        <w:tc>
          <w:tcPr>
            <w:tcW w:w="7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HIV-infected patients who had a medical visit two or more times at least 3 months apart 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had a test for syphilis performed within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had a test for Chlamydia within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had a test for Gonorrhea within the measurement year</w:t>
            </w:r>
          </w:p>
          <w:p w:rsidR="00E051DC" w:rsidRPr="00BA5D26" w:rsidRDefault="00E051DC" w:rsidP="00E051DC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BA5D26">
              <w:rPr>
                <w:rFonts w:cstheme="minorHAnsi"/>
              </w:rPr>
              <w:t>Percentage of patients with HIV infection who received HIV risk counseling</w:t>
            </w:r>
            <w:r w:rsidRPr="00BA5D26">
              <w:rPr>
                <w:rFonts w:cstheme="minorHAnsi"/>
                <w:vertAlign w:val="superscript"/>
              </w:rPr>
              <w:t xml:space="preserve"> </w:t>
            </w:r>
            <w:r w:rsidRPr="00BA5D26">
              <w:rPr>
                <w:rFonts w:cstheme="minorHAnsi"/>
              </w:rPr>
              <w:t>within the measurement year</w:t>
            </w:r>
          </w:p>
        </w:tc>
      </w:tr>
    </w:tbl>
    <w:p w:rsidR="00E051DC" w:rsidRPr="00BA5D26" w:rsidRDefault="00E051DC" w:rsidP="00E051DC">
      <w:pPr>
        <w:spacing w:after="0" w:line="240" w:lineRule="auto"/>
        <w:rPr>
          <w:rFonts w:cstheme="minorHAnsi"/>
        </w:rPr>
      </w:pPr>
    </w:p>
    <w:p w:rsidR="00E051DC" w:rsidRDefault="00E051DC" w:rsidP="00E051DC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544DC9" w:rsidRDefault="00544DC9"/>
    <w:sectPr w:rsidR="00544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C50"/>
    <w:multiLevelType w:val="hybridMultilevel"/>
    <w:tmpl w:val="4FF245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E45F20"/>
    <w:multiLevelType w:val="hybridMultilevel"/>
    <w:tmpl w:val="340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32E7"/>
    <w:multiLevelType w:val="hybridMultilevel"/>
    <w:tmpl w:val="272E52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744782"/>
    <w:multiLevelType w:val="hybridMultilevel"/>
    <w:tmpl w:val="362C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6087"/>
    <w:multiLevelType w:val="hybridMultilevel"/>
    <w:tmpl w:val="DF707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67F05"/>
    <w:multiLevelType w:val="hybridMultilevel"/>
    <w:tmpl w:val="47E45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62B98"/>
    <w:multiLevelType w:val="hybridMultilevel"/>
    <w:tmpl w:val="1E121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2C4"/>
    <w:multiLevelType w:val="hybridMultilevel"/>
    <w:tmpl w:val="5032E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3BC0"/>
    <w:multiLevelType w:val="hybridMultilevel"/>
    <w:tmpl w:val="EFE0E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4BE4"/>
    <w:multiLevelType w:val="hybridMultilevel"/>
    <w:tmpl w:val="3E360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B3027"/>
    <w:multiLevelType w:val="hybridMultilevel"/>
    <w:tmpl w:val="E7927E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DCF0194"/>
    <w:multiLevelType w:val="hybridMultilevel"/>
    <w:tmpl w:val="51488A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9438CC"/>
    <w:multiLevelType w:val="hybridMultilevel"/>
    <w:tmpl w:val="62E6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F0EE5"/>
    <w:multiLevelType w:val="hybridMultilevel"/>
    <w:tmpl w:val="4D04E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35CF0"/>
    <w:multiLevelType w:val="hybridMultilevel"/>
    <w:tmpl w:val="6B865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D1152"/>
    <w:multiLevelType w:val="hybridMultilevel"/>
    <w:tmpl w:val="614C15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D0461F"/>
    <w:multiLevelType w:val="hybridMultilevel"/>
    <w:tmpl w:val="A9C6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97180"/>
    <w:multiLevelType w:val="hybridMultilevel"/>
    <w:tmpl w:val="32624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70F90"/>
    <w:multiLevelType w:val="hybridMultilevel"/>
    <w:tmpl w:val="69F6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00B80"/>
    <w:multiLevelType w:val="hybridMultilevel"/>
    <w:tmpl w:val="6764D97C"/>
    <w:lvl w:ilvl="0" w:tplc="10BE87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D33044"/>
    <w:multiLevelType w:val="hybridMultilevel"/>
    <w:tmpl w:val="95CE8D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517A12"/>
    <w:multiLevelType w:val="hybridMultilevel"/>
    <w:tmpl w:val="9D8EB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21F98"/>
    <w:multiLevelType w:val="hybridMultilevel"/>
    <w:tmpl w:val="6832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B3859"/>
    <w:multiLevelType w:val="hybridMultilevel"/>
    <w:tmpl w:val="C03401A4"/>
    <w:lvl w:ilvl="0" w:tplc="5CCA4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26D76"/>
    <w:multiLevelType w:val="hybridMultilevel"/>
    <w:tmpl w:val="000C32D0"/>
    <w:lvl w:ilvl="0" w:tplc="C0AAF5E6">
      <w:start w:val="1"/>
      <w:numFmt w:val="bullet"/>
      <w:lvlText w:val="•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7C68DB"/>
    <w:multiLevelType w:val="hybridMultilevel"/>
    <w:tmpl w:val="C7D83F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20"/>
  </w:num>
  <w:num w:numId="5">
    <w:abstractNumId w:val="10"/>
  </w:num>
  <w:num w:numId="6">
    <w:abstractNumId w:val="11"/>
  </w:num>
  <w:num w:numId="7">
    <w:abstractNumId w:val="25"/>
  </w:num>
  <w:num w:numId="8">
    <w:abstractNumId w:val="0"/>
  </w:num>
  <w:num w:numId="9">
    <w:abstractNumId w:val="2"/>
  </w:num>
  <w:num w:numId="10">
    <w:abstractNumId w:val="23"/>
  </w:num>
  <w:num w:numId="11">
    <w:abstractNumId w:val="6"/>
  </w:num>
  <w:num w:numId="12">
    <w:abstractNumId w:val="13"/>
  </w:num>
  <w:num w:numId="13">
    <w:abstractNumId w:val="21"/>
  </w:num>
  <w:num w:numId="14">
    <w:abstractNumId w:val="1"/>
  </w:num>
  <w:num w:numId="15">
    <w:abstractNumId w:val="9"/>
  </w:num>
  <w:num w:numId="16">
    <w:abstractNumId w:val="8"/>
  </w:num>
  <w:num w:numId="17">
    <w:abstractNumId w:val="5"/>
  </w:num>
  <w:num w:numId="18">
    <w:abstractNumId w:val="4"/>
  </w:num>
  <w:num w:numId="19">
    <w:abstractNumId w:val="3"/>
  </w:num>
  <w:num w:numId="20">
    <w:abstractNumId w:val="17"/>
  </w:num>
  <w:num w:numId="21">
    <w:abstractNumId w:val="18"/>
  </w:num>
  <w:num w:numId="22">
    <w:abstractNumId w:val="22"/>
  </w:num>
  <w:num w:numId="23">
    <w:abstractNumId w:val="7"/>
  </w:num>
  <w:num w:numId="24">
    <w:abstractNumId w:val="16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DC"/>
    <w:rsid w:val="00222852"/>
    <w:rsid w:val="00544DC9"/>
    <w:rsid w:val="00642AFF"/>
    <w:rsid w:val="00E0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DC"/>
  </w:style>
  <w:style w:type="paragraph" w:styleId="Heading1">
    <w:name w:val="heading 1"/>
    <w:basedOn w:val="Normal"/>
    <w:next w:val="Normal"/>
    <w:link w:val="Heading1Char"/>
    <w:uiPriority w:val="9"/>
    <w:qFormat/>
    <w:rsid w:val="0022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1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DC"/>
  </w:style>
  <w:style w:type="paragraph" w:styleId="Heading1">
    <w:name w:val="heading 1"/>
    <w:basedOn w:val="Normal"/>
    <w:next w:val="Normal"/>
    <w:link w:val="Heading1Char"/>
    <w:uiPriority w:val="9"/>
    <w:qFormat/>
    <w:rsid w:val="0022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1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ab.hrsa.gov/deliverhivaidscare/habperformmeasu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dsinfo.nih.gov/ContentFiles/AdultandAdolescentG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Los Angeles Public Health</Company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hnorthover</dc:creator>
  <cp:lastModifiedBy>hnorthover</cp:lastModifiedBy>
  <cp:revision>3</cp:revision>
  <dcterms:created xsi:type="dcterms:W3CDTF">2013-02-20T18:57:00Z</dcterms:created>
  <dcterms:modified xsi:type="dcterms:W3CDTF">2013-02-20T19:05:00Z</dcterms:modified>
</cp:coreProperties>
</file>